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98"/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02"/>
        <w:gridCol w:w="1041"/>
        <w:gridCol w:w="1241"/>
        <w:gridCol w:w="19"/>
        <w:gridCol w:w="137"/>
        <w:gridCol w:w="932"/>
        <w:gridCol w:w="173"/>
        <w:gridCol w:w="916"/>
        <w:gridCol w:w="1240"/>
        <w:gridCol w:w="1705"/>
      </w:tblGrid>
      <w:tr w:rsidR="008B0C07" w:rsidRPr="00420A95" w:rsidTr="008B0C07">
        <w:tc>
          <w:tcPr>
            <w:tcW w:w="2802" w:type="dxa"/>
            <w:vAlign w:val="center"/>
          </w:tcPr>
          <w:p w:rsidR="008B0C07" w:rsidRPr="00420A95" w:rsidRDefault="008B0C07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 xml:space="preserve">N° </w:t>
            </w:r>
            <w:r>
              <w:rPr>
                <w:b/>
                <w:sz w:val="18"/>
                <w:szCs w:val="18"/>
              </w:rPr>
              <w:t>de la No Conformidad:</w:t>
            </w:r>
          </w:p>
          <w:p w:rsidR="008B0C07" w:rsidRPr="00420A95" w:rsidRDefault="008B0C07" w:rsidP="00A27463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43" w:type="dxa"/>
            <w:gridSpan w:val="6"/>
            <w:vAlign w:val="center"/>
          </w:tcPr>
          <w:p w:rsidR="008B0C07" w:rsidRDefault="008B0C07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 xml:space="preserve">Proceso </w:t>
            </w:r>
            <w:r>
              <w:rPr>
                <w:b/>
                <w:sz w:val="18"/>
                <w:szCs w:val="18"/>
              </w:rPr>
              <w:t xml:space="preserve">/Área de Detección: </w:t>
            </w:r>
          </w:p>
          <w:p w:rsidR="008B0C07" w:rsidRDefault="008B0C07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861" w:type="dxa"/>
            <w:gridSpan w:val="3"/>
            <w:vAlign w:val="center"/>
          </w:tcPr>
          <w:p w:rsidR="008B0C07" w:rsidRDefault="008B0C07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Fecha</w:t>
            </w:r>
            <w:r>
              <w:rPr>
                <w:b/>
                <w:sz w:val="18"/>
                <w:szCs w:val="18"/>
              </w:rPr>
              <w:t xml:space="preserve"> de hallazgos</w:t>
            </w:r>
            <w:r w:rsidRPr="00420A95">
              <w:rPr>
                <w:b/>
                <w:sz w:val="18"/>
                <w:szCs w:val="18"/>
              </w:rPr>
              <w:t>:</w:t>
            </w:r>
          </w:p>
          <w:p w:rsidR="008B0C07" w:rsidRPr="00420A95" w:rsidRDefault="008B0C07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B97545" w:rsidRPr="00420A95" w:rsidTr="000211D1">
        <w:trPr>
          <w:trHeight w:val="691"/>
        </w:trPr>
        <w:tc>
          <w:tcPr>
            <w:tcW w:w="5084" w:type="dxa"/>
            <w:gridSpan w:val="3"/>
            <w:vAlign w:val="center"/>
          </w:tcPr>
          <w:p w:rsidR="00B97545" w:rsidRPr="00420A95" w:rsidRDefault="00B97545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 xml:space="preserve">Detectada en: </w:t>
            </w:r>
          </w:p>
          <w:p w:rsidR="00B97545" w:rsidRPr="00420A95" w:rsidRDefault="008B0C07" w:rsidP="00A27463">
            <w:pPr>
              <w:spacing w:after="0" w:line="240" w:lineRule="auto"/>
              <w:rPr>
                <w:sz w:val="18"/>
                <w:szCs w:val="18"/>
              </w:rPr>
            </w:pPr>
            <w:r w:rsidRPr="007D1267">
              <w:rPr>
                <w:noProof/>
                <w:sz w:val="18"/>
                <w:szCs w:val="18"/>
                <w:lang w:eastAsia="es-ES"/>
              </w:rPr>
              <w:pict>
                <v:rect id="_x0000_s1031" style="position:absolute;margin-left:133.4pt;margin-top:9.35pt;width:20.1pt;height:10.9pt;z-index:251660288"/>
              </w:pict>
            </w:r>
            <w:r w:rsidR="007D1267" w:rsidRPr="007D1267">
              <w:rPr>
                <w:b/>
                <w:noProof/>
                <w:sz w:val="18"/>
                <w:szCs w:val="18"/>
                <w:lang w:eastAsia="es-ES"/>
              </w:rPr>
              <w:pict>
                <v:rect id="_x0000_s1034" style="position:absolute;margin-left:64.35pt;margin-top:9.25pt;width:20.1pt;height:10.9pt;z-index:251663360"/>
              </w:pict>
            </w:r>
          </w:p>
          <w:p w:rsidR="00B97545" w:rsidRPr="00420A95" w:rsidRDefault="00B97545" w:rsidP="00A27463">
            <w:pPr>
              <w:spacing w:after="0" w:line="240" w:lineRule="auto"/>
              <w:rPr>
                <w:sz w:val="18"/>
                <w:szCs w:val="18"/>
              </w:rPr>
            </w:pPr>
            <w:r w:rsidRPr="00420A95">
              <w:rPr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         Auditoria:</w:t>
            </w:r>
            <w:r w:rsidRPr="00420A95">
              <w:rPr>
                <w:sz w:val="18"/>
                <w:szCs w:val="18"/>
              </w:rPr>
              <w:t xml:space="preserve">                      </w:t>
            </w:r>
            <w:r>
              <w:rPr>
                <w:sz w:val="18"/>
                <w:szCs w:val="18"/>
              </w:rPr>
              <w:t xml:space="preserve">   Otro: </w:t>
            </w:r>
          </w:p>
        </w:tc>
        <w:tc>
          <w:tcPr>
            <w:tcW w:w="5122" w:type="dxa"/>
            <w:gridSpan w:val="7"/>
            <w:vAlign w:val="center"/>
          </w:tcPr>
          <w:p w:rsidR="00B97545" w:rsidRPr="00420A95" w:rsidRDefault="00B97545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Responsable de la acción Preventiva:</w:t>
            </w:r>
          </w:p>
          <w:p w:rsidR="00B97545" w:rsidRPr="00420A95" w:rsidRDefault="007D1267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7D1267">
              <w:rPr>
                <w:noProof/>
                <w:sz w:val="18"/>
                <w:szCs w:val="18"/>
                <w:lang w:eastAsia="es-ES"/>
              </w:rPr>
              <w:pict>
                <v:rect id="_x0000_s1032" style="position:absolute;margin-left:165.3pt;margin-top:8.5pt;width:20.1pt;height:10.9pt;z-index:251661312"/>
              </w:pict>
            </w:r>
            <w:r w:rsidRPr="007D1267">
              <w:rPr>
                <w:noProof/>
                <w:sz w:val="18"/>
                <w:szCs w:val="18"/>
                <w:lang w:eastAsia="es-ES"/>
              </w:rPr>
              <w:pict>
                <v:rect id="_x0000_s1033" style="position:absolute;margin-left:108.1pt;margin-top:8.5pt;width:20.1pt;height:10.9pt;z-index:251662336"/>
              </w:pict>
            </w:r>
            <w:r w:rsidRPr="007D1267">
              <w:rPr>
                <w:b/>
                <w:noProof/>
                <w:sz w:val="18"/>
                <w:szCs w:val="18"/>
                <w:lang w:eastAsia="es-ES"/>
              </w:rPr>
              <w:pict>
                <v:rect id="_x0000_s1035" style="position:absolute;margin-left:44.5pt;margin-top:9.25pt;width:20.1pt;height:10.9pt;z-index:251664384"/>
              </w:pict>
            </w:r>
          </w:p>
          <w:p w:rsidR="00B97545" w:rsidRPr="00194EC2" w:rsidRDefault="00B97545" w:rsidP="00A27463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</w:t>
            </w:r>
            <w:r w:rsidRPr="00194EC2">
              <w:rPr>
                <w:sz w:val="18"/>
                <w:szCs w:val="18"/>
              </w:rPr>
              <w:t>Grave:                     Seria:                   Leve:</w:t>
            </w:r>
          </w:p>
        </w:tc>
      </w:tr>
      <w:tr w:rsidR="00B97545" w:rsidRPr="00420A95" w:rsidTr="008B0C07">
        <w:trPr>
          <w:trHeight w:val="304"/>
        </w:trPr>
        <w:tc>
          <w:tcPr>
            <w:tcW w:w="10206" w:type="dxa"/>
            <w:gridSpan w:val="10"/>
            <w:shd w:val="clear" w:color="auto" w:fill="D99594" w:themeFill="accent2" w:themeFillTint="99"/>
            <w:vAlign w:val="center"/>
          </w:tcPr>
          <w:p w:rsidR="00B97545" w:rsidRPr="008B0C07" w:rsidRDefault="00B97545" w:rsidP="008B0C07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B0C07">
              <w:rPr>
                <w:b/>
                <w:szCs w:val="18"/>
              </w:rPr>
              <w:t xml:space="preserve">DESCRIPCIÓN DE LA NO CONFORMIDAD: </w:t>
            </w:r>
          </w:p>
        </w:tc>
      </w:tr>
      <w:tr w:rsidR="008B0C07" w:rsidRPr="00420A95" w:rsidTr="00B97545">
        <w:trPr>
          <w:trHeight w:val="720"/>
        </w:trPr>
        <w:tc>
          <w:tcPr>
            <w:tcW w:w="10206" w:type="dxa"/>
            <w:gridSpan w:val="10"/>
            <w:vAlign w:val="center"/>
          </w:tcPr>
          <w:p w:rsidR="008B0C07" w:rsidRDefault="008B0C07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Pr="00420A95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</w:tc>
      </w:tr>
      <w:tr w:rsidR="00B97545" w:rsidRPr="00420A95" w:rsidTr="000211D1">
        <w:trPr>
          <w:trHeight w:val="489"/>
        </w:trPr>
        <w:tc>
          <w:tcPr>
            <w:tcW w:w="5084" w:type="dxa"/>
            <w:gridSpan w:val="3"/>
          </w:tcPr>
          <w:p w:rsidR="00B97545" w:rsidRPr="00420A95" w:rsidRDefault="00B97545" w:rsidP="000211D1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Responsable de la Acción Correctiva:</w:t>
            </w:r>
          </w:p>
        </w:tc>
        <w:tc>
          <w:tcPr>
            <w:tcW w:w="5122" w:type="dxa"/>
            <w:gridSpan w:val="7"/>
          </w:tcPr>
          <w:p w:rsidR="000211D1" w:rsidRDefault="00B97545" w:rsidP="000211D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Auditor</w:t>
            </w:r>
            <w:r>
              <w:rPr>
                <w:b/>
                <w:sz w:val="18"/>
                <w:szCs w:val="18"/>
              </w:rPr>
              <w:t xml:space="preserve"> que Formaliza la  Acción Correctiva</w:t>
            </w:r>
            <w:r w:rsidRPr="00420A95">
              <w:rPr>
                <w:b/>
                <w:sz w:val="18"/>
                <w:szCs w:val="18"/>
              </w:rPr>
              <w:t>:</w:t>
            </w:r>
          </w:p>
          <w:p w:rsidR="000211D1" w:rsidRPr="00420A95" w:rsidRDefault="000211D1" w:rsidP="000211D1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B97545" w:rsidRPr="00420A95" w:rsidTr="000211D1">
        <w:trPr>
          <w:trHeight w:val="285"/>
        </w:trPr>
        <w:tc>
          <w:tcPr>
            <w:tcW w:w="10206" w:type="dxa"/>
            <w:gridSpan w:val="10"/>
            <w:shd w:val="clear" w:color="auto" w:fill="D99594" w:themeFill="accent2" w:themeFillTint="99"/>
            <w:vAlign w:val="center"/>
          </w:tcPr>
          <w:p w:rsidR="00B97545" w:rsidRPr="000211D1" w:rsidRDefault="00B97545" w:rsidP="000211D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0211D1">
              <w:rPr>
                <w:b/>
                <w:szCs w:val="18"/>
              </w:rPr>
              <w:t>CORRECCIÓN</w:t>
            </w:r>
            <w:r w:rsidR="000211D1">
              <w:rPr>
                <w:b/>
                <w:szCs w:val="18"/>
              </w:rPr>
              <w:t xml:space="preserve"> </w:t>
            </w:r>
            <w:r w:rsidRPr="000211D1">
              <w:rPr>
                <w:b/>
                <w:szCs w:val="18"/>
              </w:rPr>
              <w:t>(</w:t>
            </w:r>
            <w:r w:rsidR="000211D1" w:rsidRPr="000211D1">
              <w:rPr>
                <w:b/>
                <w:szCs w:val="18"/>
              </w:rPr>
              <w:t>Acción Inmediata Contenedora Del Problema</w:t>
            </w:r>
            <w:r w:rsidRPr="000211D1">
              <w:rPr>
                <w:b/>
                <w:szCs w:val="18"/>
              </w:rPr>
              <w:t>):</w:t>
            </w:r>
          </w:p>
        </w:tc>
      </w:tr>
      <w:tr w:rsidR="000211D1" w:rsidRPr="00420A95" w:rsidTr="00B97545">
        <w:trPr>
          <w:trHeight w:val="736"/>
        </w:trPr>
        <w:tc>
          <w:tcPr>
            <w:tcW w:w="10206" w:type="dxa"/>
            <w:gridSpan w:val="10"/>
            <w:shd w:val="clear" w:color="auto" w:fill="auto"/>
            <w:vAlign w:val="center"/>
          </w:tcPr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Pr="00406837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</w:tc>
      </w:tr>
      <w:tr w:rsidR="00B97545" w:rsidRPr="00420A95" w:rsidTr="000211D1">
        <w:trPr>
          <w:trHeight w:val="430"/>
        </w:trPr>
        <w:tc>
          <w:tcPr>
            <w:tcW w:w="5103" w:type="dxa"/>
            <w:gridSpan w:val="4"/>
            <w:shd w:val="clear" w:color="auto" w:fill="auto"/>
          </w:tcPr>
          <w:p w:rsidR="00B97545" w:rsidRPr="00420A95" w:rsidRDefault="00B97545" w:rsidP="000211D1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Responsable de la Acción Correctiva Inmediata:</w:t>
            </w:r>
          </w:p>
        </w:tc>
        <w:tc>
          <w:tcPr>
            <w:tcW w:w="5103" w:type="dxa"/>
            <w:gridSpan w:val="6"/>
            <w:shd w:val="clear" w:color="auto" w:fill="auto"/>
          </w:tcPr>
          <w:p w:rsidR="000211D1" w:rsidRPr="00420A95" w:rsidRDefault="00B97545" w:rsidP="000211D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Auditor</w:t>
            </w:r>
            <w:r>
              <w:rPr>
                <w:b/>
                <w:sz w:val="18"/>
                <w:szCs w:val="18"/>
              </w:rPr>
              <w:t xml:space="preserve"> que Formaliza la  Acción Correctiva Inmediata</w:t>
            </w:r>
            <w:r w:rsidRPr="00420A95">
              <w:rPr>
                <w:b/>
                <w:sz w:val="18"/>
                <w:szCs w:val="18"/>
              </w:rPr>
              <w:t>:</w:t>
            </w:r>
          </w:p>
        </w:tc>
      </w:tr>
      <w:tr w:rsidR="00B97545" w:rsidRPr="00420A95" w:rsidTr="000211D1">
        <w:trPr>
          <w:trHeight w:val="125"/>
        </w:trPr>
        <w:tc>
          <w:tcPr>
            <w:tcW w:w="10206" w:type="dxa"/>
            <w:gridSpan w:val="10"/>
            <w:shd w:val="clear" w:color="auto" w:fill="D99594" w:themeFill="accent2" w:themeFillTint="99"/>
            <w:vAlign w:val="center"/>
          </w:tcPr>
          <w:p w:rsidR="00B97545" w:rsidRPr="000211D1" w:rsidRDefault="00B97545" w:rsidP="000211D1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0211D1">
              <w:rPr>
                <w:b/>
                <w:szCs w:val="18"/>
              </w:rPr>
              <w:t>INVESTIGACIÓN (</w:t>
            </w:r>
            <w:r w:rsidR="000211D1" w:rsidRPr="000211D1">
              <w:rPr>
                <w:b/>
                <w:szCs w:val="18"/>
              </w:rPr>
              <w:t>Métodos Utilizados</w:t>
            </w:r>
            <w:r w:rsidRPr="000211D1">
              <w:rPr>
                <w:b/>
                <w:szCs w:val="18"/>
              </w:rPr>
              <w:t>)</w:t>
            </w:r>
          </w:p>
        </w:tc>
      </w:tr>
      <w:tr w:rsidR="000211D1" w:rsidRPr="00420A95" w:rsidTr="00B97545">
        <w:trPr>
          <w:trHeight w:val="736"/>
        </w:trPr>
        <w:tc>
          <w:tcPr>
            <w:tcW w:w="10206" w:type="dxa"/>
            <w:gridSpan w:val="10"/>
            <w:shd w:val="clear" w:color="auto" w:fill="auto"/>
            <w:vAlign w:val="center"/>
          </w:tcPr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  <w:p w:rsidR="000211D1" w:rsidRPr="00406837" w:rsidRDefault="000211D1" w:rsidP="00A27463">
            <w:pPr>
              <w:spacing w:after="0" w:line="240" w:lineRule="auto"/>
              <w:jc w:val="center"/>
              <w:rPr>
                <w:b/>
                <w:sz w:val="18"/>
                <w:szCs w:val="18"/>
                <w:u w:val="single"/>
              </w:rPr>
            </w:pPr>
          </w:p>
        </w:tc>
      </w:tr>
      <w:tr w:rsidR="00B97545" w:rsidRPr="00420A95" w:rsidTr="00B97545">
        <w:tc>
          <w:tcPr>
            <w:tcW w:w="10206" w:type="dxa"/>
            <w:gridSpan w:val="10"/>
            <w:vAlign w:val="center"/>
          </w:tcPr>
          <w:p w:rsidR="00B97545" w:rsidRPr="00406837" w:rsidRDefault="00B97545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06837">
              <w:rPr>
                <w:b/>
                <w:sz w:val="18"/>
                <w:szCs w:val="18"/>
              </w:rPr>
              <w:t>Causa Raíz:</w:t>
            </w:r>
          </w:p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0211D1">
        <w:trPr>
          <w:trHeight w:val="77"/>
        </w:trPr>
        <w:tc>
          <w:tcPr>
            <w:tcW w:w="10206" w:type="dxa"/>
            <w:gridSpan w:val="10"/>
            <w:shd w:val="clear" w:color="auto" w:fill="D99594" w:themeFill="accent2" w:themeFillTint="99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</w:rPr>
            </w:pPr>
            <w:r w:rsidRPr="000211D1">
              <w:rPr>
                <w:b/>
              </w:rPr>
              <w:t>PLAN DE CORRECCIÓN</w:t>
            </w:r>
          </w:p>
        </w:tc>
      </w:tr>
      <w:tr w:rsidR="00B97545" w:rsidRPr="00420A95" w:rsidTr="00B97545">
        <w:tc>
          <w:tcPr>
            <w:tcW w:w="3843" w:type="dxa"/>
            <w:gridSpan w:val="2"/>
            <w:vMerge w:val="restart"/>
            <w:vAlign w:val="center"/>
          </w:tcPr>
          <w:p w:rsidR="00B97545" w:rsidRPr="000211D1" w:rsidRDefault="00B97545" w:rsidP="00A27463">
            <w:pPr>
              <w:spacing w:after="0" w:line="240" w:lineRule="auto"/>
              <w:rPr>
                <w:b/>
                <w:sz w:val="18"/>
                <w:szCs w:val="16"/>
              </w:rPr>
            </w:pPr>
            <w:r w:rsidRPr="000211D1">
              <w:rPr>
                <w:b/>
                <w:sz w:val="18"/>
                <w:szCs w:val="16"/>
              </w:rPr>
              <w:t>Plan de Acción que evita la recurrencia:</w:t>
            </w:r>
          </w:p>
        </w:tc>
        <w:tc>
          <w:tcPr>
            <w:tcW w:w="2329" w:type="dxa"/>
            <w:gridSpan w:val="4"/>
            <w:vMerge w:val="restart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0211D1">
              <w:rPr>
                <w:b/>
                <w:sz w:val="18"/>
                <w:szCs w:val="16"/>
              </w:rPr>
              <w:t>Responsable</w:t>
            </w:r>
          </w:p>
        </w:tc>
        <w:tc>
          <w:tcPr>
            <w:tcW w:w="1089" w:type="dxa"/>
            <w:gridSpan w:val="2"/>
            <w:vMerge w:val="restart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0211D1">
              <w:rPr>
                <w:b/>
                <w:sz w:val="18"/>
                <w:szCs w:val="16"/>
              </w:rPr>
              <w:t>Fecha de Programa</w:t>
            </w:r>
          </w:p>
        </w:tc>
        <w:tc>
          <w:tcPr>
            <w:tcW w:w="2945" w:type="dxa"/>
            <w:gridSpan w:val="2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0211D1">
              <w:rPr>
                <w:b/>
                <w:sz w:val="18"/>
                <w:szCs w:val="16"/>
              </w:rPr>
              <w:t>Verificación (es)</w:t>
            </w:r>
          </w:p>
        </w:tc>
      </w:tr>
      <w:tr w:rsidR="00B97545" w:rsidRPr="00420A95" w:rsidTr="00B97545">
        <w:tc>
          <w:tcPr>
            <w:tcW w:w="3843" w:type="dxa"/>
            <w:gridSpan w:val="2"/>
            <w:vMerge/>
            <w:vAlign w:val="center"/>
          </w:tcPr>
          <w:p w:rsidR="00B97545" w:rsidRPr="000211D1" w:rsidRDefault="00B97545" w:rsidP="00A27463">
            <w:pPr>
              <w:spacing w:after="0" w:line="240" w:lineRule="auto"/>
              <w:rPr>
                <w:b/>
                <w:sz w:val="18"/>
                <w:szCs w:val="16"/>
              </w:rPr>
            </w:pPr>
          </w:p>
        </w:tc>
        <w:tc>
          <w:tcPr>
            <w:tcW w:w="2329" w:type="dxa"/>
            <w:gridSpan w:val="4"/>
            <w:vMerge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sz w:val="18"/>
                <w:szCs w:val="16"/>
              </w:rPr>
            </w:pPr>
          </w:p>
        </w:tc>
        <w:tc>
          <w:tcPr>
            <w:tcW w:w="1089" w:type="dxa"/>
            <w:gridSpan w:val="2"/>
            <w:vMerge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1240" w:type="dxa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0211D1">
              <w:rPr>
                <w:b/>
                <w:sz w:val="18"/>
                <w:szCs w:val="16"/>
              </w:rPr>
              <w:t>Fecha de verificación</w:t>
            </w:r>
          </w:p>
        </w:tc>
        <w:tc>
          <w:tcPr>
            <w:tcW w:w="1705" w:type="dxa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  <w:sz w:val="18"/>
                <w:szCs w:val="16"/>
              </w:rPr>
            </w:pPr>
            <w:r w:rsidRPr="000211D1">
              <w:rPr>
                <w:b/>
                <w:sz w:val="18"/>
                <w:szCs w:val="16"/>
              </w:rPr>
              <w:t>Comentarios del auditor que verifica</w:t>
            </w:r>
          </w:p>
        </w:tc>
      </w:tr>
      <w:tr w:rsidR="00B97545" w:rsidRPr="00420A95" w:rsidTr="00B97545">
        <w:tc>
          <w:tcPr>
            <w:tcW w:w="3843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2329" w:type="dxa"/>
            <w:gridSpan w:val="4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089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B97545">
        <w:tc>
          <w:tcPr>
            <w:tcW w:w="3843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2329" w:type="dxa"/>
            <w:gridSpan w:val="4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089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B97545">
        <w:tc>
          <w:tcPr>
            <w:tcW w:w="3843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2329" w:type="dxa"/>
            <w:gridSpan w:val="4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089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B97545">
        <w:tc>
          <w:tcPr>
            <w:tcW w:w="3843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2329" w:type="dxa"/>
            <w:gridSpan w:val="4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089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B97545">
        <w:tc>
          <w:tcPr>
            <w:tcW w:w="3843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2329" w:type="dxa"/>
            <w:gridSpan w:val="4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089" w:type="dxa"/>
            <w:gridSpan w:val="2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240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  <w:tc>
          <w:tcPr>
            <w:tcW w:w="1705" w:type="dxa"/>
            <w:vAlign w:val="center"/>
          </w:tcPr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B97545">
        <w:tc>
          <w:tcPr>
            <w:tcW w:w="10206" w:type="dxa"/>
            <w:gridSpan w:val="10"/>
            <w:vAlign w:val="center"/>
          </w:tcPr>
          <w:p w:rsidR="00B97545" w:rsidRPr="00406837" w:rsidRDefault="00B97545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Responsable del Plan de Acción</w:t>
            </w:r>
            <w:r w:rsidRPr="00420A95">
              <w:rPr>
                <w:b/>
                <w:sz w:val="18"/>
                <w:szCs w:val="18"/>
              </w:rPr>
              <w:t>:</w:t>
            </w:r>
          </w:p>
          <w:p w:rsidR="00B97545" w:rsidRPr="00420A95" w:rsidRDefault="00B97545" w:rsidP="00A27463">
            <w:pPr>
              <w:spacing w:after="0" w:line="240" w:lineRule="auto"/>
            </w:pPr>
          </w:p>
        </w:tc>
      </w:tr>
      <w:tr w:rsidR="00B97545" w:rsidRPr="00420A95" w:rsidTr="000211D1">
        <w:trPr>
          <w:trHeight w:val="273"/>
        </w:trPr>
        <w:tc>
          <w:tcPr>
            <w:tcW w:w="5240" w:type="dxa"/>
            <w:gridSpan w:val="5"/>
            <w:vAlign w:val="center"/>
          </w:tcPr>
          <w:p w:rsidR="00B97545" w:rsidRPr="00420A95" w:rsidRDefault="00B97545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 xml:space="preserve">Fecha de Aceptación: </w:t>
            </w:r>
          </w:p>
        </w:tc>
        <w:tc>
          <w:tcPr>
            <w:tcW w:w="4966" w:type="dxa"/>
            <w:gridSpan w:val="5"/>
            <w:vAlign w:val="center"/>
          </w:tcPr>
          <w:p w:rsidR="00B97545" w:rsidRPr="00420A95" w:rsidRDefault="00B97545" w:rsidP="00A27463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420A95">
              <w:rPr>
                <w:b/>
                <w:sz w:val="18"/>
                <w:szCs w:val="18"/>
              </w:rPr>
              <w:t>Auditor:</w:t>
            </w:r>
          </w:p>
        </w:tc>
      </w:tr>
      <w:tr w:rsidR="00B97545" w:rsidRPr="00420A95" w:rsidTr="00B97545">
        <w:trPr>
          <w:trHeight w:val="365"/>
        </w:trPr>
        <w:tc>
          <w:tcPr>
            <w:tcW w:w="10206" w:type="dxa"/>
            <w:gridSpan w:val="10"/>
            <w:vAlign w:val="center"/>
          </w:tcPr>
          <w:p w:rsidR="00B97545" w:rsidRPr="00420A95" w:rsidRDefault="007D1267" w:rsidP="00A27463">
            <w:pPr>
              <w:spacing w:after="0" w:line="240" w:lineRule="auto"/>
              <w:rPr>
                <w:sz w:val="18"/>
                <w:szCs w:val="18"/>
              </w:rPr>
            </w:pPr>
            <w:r w:rsidRPr="007D1267">
              <w:rPr>
                <w:b/>
                <w:noProof/>
                <w:sz w:val="18"/>
                <w:szCs w:val="18"/>
                <w:lang w:eastAsia="es-ES"/>
              </w:rPr>
              <w:pict>
                <v:rect id="_x0000_s1037" style="position:absolute;margin-left:297.65pt;margin-top:4pt;width:14.55pt;height:10.9pt;z-index:251666432;mso-position-horizontal-relative:text;mso-position-vertical-relative:text"/>
              </w:pict>
            </w:r>
            <w:r w:rsidRPr="007D1267">
              <w:rPr>
                <w:b/>
                <w:noProof/>
                <w:sz w:val="18"/>
                <w:szCs w:val="18"/>
                <w:lang w:eastAsia="es-ES"/>
              </w:rPr>
              <w:pict>
                <v:rect id="_x0000_s1036" style="position:absolute;margin-left:247pt;margin-top:4pt;width:14.55pt;height:10.9pt;z-index:251665408;mso-position-horizontal-relative:text;mso-position-vertical-relative:text"/>
              </w:pict>
            </w:r>
            <w:r w:rsidR="00B97545" w:rsidRPr="00420A95">
              <w:rPr>
                <w:b/>
                <w:sz w:val="18"/>
                <w:szCs w:val="18"/>
              </w:rPr>
              <w:t>¿Se requieren cambios en la Documentación?</w:t>
            </w:r>
            <w:r w:rsidR="00B97545" w:rsidRPr="00420A95">
              <w:rPr>
                <w:sz w:val="18"/>
                <w:szCs w:val="18"/>
              </w:rPr>
              <w:t xml:space="preserve">                           </w:t>
            </w:r>
            <w:r w:rsidR="00B97545" w:rsidRPr="00420A95">
              <w:rPr>
                <w:b/>
                <w:sz w:val="18"/>
                <w:szCs w:val="18"/>
              </w:rPr>
              <w:t xml:space="preserve">Si  </w:t>
            </w:r>
            <w:r w:rsidR="00B97545" w:rsidRPr="00420A95">
              <w:rPr>
                <w:sz w:val="18"/>
                <w:szCs w:val="18"/>
              </w:rPr>
              <w:t xml:space="preserve">                    </w:t>
            </w:r>
            <w:r w:rsidR="00B97545" w:rsidRPr="00420A95">
              <w:rPr>
                <w:b/>
                <w:sz w:val="18"/>
                <w:szCs w:val="18"/>
              </w:rPr>
              <w:t>No</w:t>
            </w:r>
          </w:p>
        </w:tc>
      </w:tr>
      <w:tr w:rsidR="00B97545" w:rsidRPr="00420A95" w:rsidTr="000211D1">
        <w:tc>
          <w:tcPr>
            <w:tcW w:w="10206" w:type="dxa"/>
            <w:gridSpan w:val="10"/>
            <w:shd w:val="clear" w:color="auto" w:fill="D99594" w:themeFill="accent2" w:themeFillTint="99"/>
            <w:vAlign w:val="center"/>
          </w:tcPr>
          <w:p w:rsidR="00B97545" w:rsidRPr="000211D1" w:rsidRDefault="00B97545" w:rsidP="00A27463">
            <w:pPr>
              <w:spacing w:after="0" w:line="240" w:lineRule="auto"/>
              <w:jc w:val="center"/>
              <w:rPr>
                <w:b/>
              </w:rPr>
            </w:pPr>
            <w:r w:rsidRPr="000211D1">
              <w:rPr>
                <w:b/>
              </w:rPr>
              <w:t>CIERRE DE LA ACCIÓN CORRECTIVA</w:t>
            </w:r>
          </w:p>
        </w:tc>
      </w:tr>
      <w:tr w:rsidR="00B97545" w:rsidRPr="00420A95" w:rsidTr="000211D1">
        <w:tc>
          <w:tcPr>
            <w:tcW w:w="5103" w:type="dxa"/>
            <w:gridSpan w:val="4"/>
          </w:tcPr>
          <w:p w:rsidR="00B97545" w:rsidRPr="00A95DA7" w:rsidRDefault="00B97545" w:rsidP="000211D1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95DA7">
              <w:rPr>
                <w:rFonts w:cs="Arial"/>
                <w:b/>
                <w:sz w:val="18"/>
                <w:szCs w:val="18"/>
              </w:rPr>
              <w:t>Fecha de Cierre:</w:t>
            </w:r>
          </w:p>
        </w:tc>
        <w:tc>
          <w:tcPr>
            <w:tcW w:w="5103" w:type="dxa"/>
            <w:gridSpan w:val="6"/>
          </w:tcPr>
          <w:p w:rsidR="00B97545" w:rsidRDefault="00B97545" w:rsidP="000211D1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  <w:r w:rsidRPr="00A95DA7">
              <w:rPr>
                <w:rFonts w:cs="Arial"/>
                <w:b/>
                <w:sz w:val="18"/>
                <w:szCs w:val="18"/>
              </w:rPr>
              <w:t>Auditor:</w:t>
            </w:r>
          </w:p>
          <w:p w:rsidR="00B97545" w:rsidRPr="00A95DA7" w:rsidRDefault="00B97545" w:rsidP="000211D1">
            <w:pPr>
              <w:spacing w:after="0" w:line="240" w:lineRule="auto"/>
              <w:rPr>
                <w:rFonts w:cs="Arial"/>
                <w:b/>
                <w:sz w:val="18"/>
                <w:szCs w:val="18"/>
              </w:rPr>
            </w:pPr>
          </w:p>
        </w:tc>
      </w:tr>
    </w:tbl>
    <w:p w:rsidR="0088531A" w:rsidRDefault="0088531A"/>
    <w:sectPr w:rsidR="0088531A" w:rsidSect="0088531A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A77" w:rsidRDefault="00A05A77" w:rsidP="00A71C4F">
      <w:pPr>
        <w:spacing w:after="0" w:line="240" w:lineRule="auto"/>
      </w:pPr>
      <w:r>
        <w:separator/>
      </w:r>
    </w:p>
  </w:endnote>
  <w:endnote w:type="continuationSeparator" w:id="0">
    <w:p w:rsidR="00A05A77" w:rsidRDefault="00A05A77" w:rsidP="00A71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49C7" w:rsidRDefault="00A849C7" w:rsidP="00A849C7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val="es-CO" w:eastAsia="es-CO"/>
      </w:rPr>
      <w:drawing>
        <wp:inline distT="0" distB="0" distL="0" distR="0">
          <wp:extent cx="2200275" cy="161925"/>
          <wp:effectExtent l="19050" t="0" r="9525" b="0"/>
          <wp:docPr id="3" name="Imagen 2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0275" cy="161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849C7" w:rsidRPr="005361F2" w:rsidRDefault="00A849C7" w:rsidP="00A849C7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Gobernación de Santander – Calle 37 No. 10-30 Tel. 6339188 Fax (7) 6337578 Bucaramanga Colombia.</w:t>
    </w:r>
  </w:p>
  <w:p w:rsidR="00A849C7" w:rsidRPr="00A849C7" w:rsidRDefault="00A849C7" w:rsidP="00A849C7">
    <w:pPr>
      <w:pStyle w:val="Piedepgina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A77" w:rsidRDefault="00A05A77" w:rsidP="00A71C4F">
      <w:pPr>
        <w:spacing w:after="0" w:line="240" w:lineRule="auto"/>
      </w:pPr>
      <w:r>
        <w:separator/>
      </w:r>
    </w:p>
  </w:footnote>
  <w:footnote w:type="continuationSeparator" w:id="0">
    <w:p w:rsidR="00A05A77" w:rsidRDefault="00A05A77" w:rsidP="00A71C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/>
    </w:tblPr>
    <w:tblGrid>
      <w:gridCol w:w="1117"/>
      <w:gridCol w:w="5945"/>
      <w:gridCol w:w="939"/>
      <w:gridCol w:w="2205"/>
    </w:tblGrid>
    <w:tr w:rsidR="00A71C4F" w:rsidRPr="00142DCF" w:rsidTr="00297EAA">
      <w:trPr>
        <w:trHeight w:val="142"/>
        <w:jc w:val="center"/>
      </w:trPr>
      <w:tc>
        <w:tcPr>
          <w:tcW w:w="1117" w:type="dxa"/>
          <w:vMerge w:val="restart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Cs w:val="20"/>
              <w:lang w:eastAsia="es-ES"/>
            </w:rPr>
          </w:pPr>
          <w:r>
            <w:rPr>
              <w:rFonts w:ascii="Arial" w:eastAsia="Times New Roman" w:hAnsi="Arial" w:cs="Arial"/>
              <w:b/>
              <w:noProof/>
              <w:lang w:val="es-CO" w:eastAsia="es-CO"/>
            </w:rPr>
            <w:drawing>
              <wp:inline distT="0" distB="0" distL="0" distR="0">
                <wp:extent cx="485775" cy="371475"/>
                <wp:effectExtent l="19050" t="0" r="9525" b="0"/>
                <wp:docPr id="2" name="Imagen 7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7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3714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45" w:type="dxa"/>
          <w:vMerge w:val="restart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  <w:t>CONTRALORÍA GENERAL DE SANTANDER</w:t>
          </w:r>
        </w:p>
      </w:tc>
      <w:tc>
        <w:tcPr>
          <w:tcW w:w="3144" w:type="dxa"/>
          <w:gridSpan w:val="2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CÓDIGO: </w:t>
          </w:r>
          <w:r w:rsidR="00200C21" w:rsidRPr="00200C21">
            <w:rPr>
              <w:rFonts w:ascii="Arial" w:eastAsia="Times New Roman" w:hAnsi="Arial" w:cs="Arial"/>
              <w:sz w:val="18"/>
              <w:szCs w:val="18"/>
              <w:lang w:eastAsia="es-ES"/>
            </w:rPr>
            <w:t>PC-RG-02</w:t>
          </w:r>
        </w:p>
      </w:tc>
    </w:tr>
    <w:tr w:rsidR="00A71C4F" w:rsidRPr="00142DCF" w:rsidTr="00297EAA">
      <w:trPr>
        <w:trHeight w:val="256"/>
        <w:jc w:val="center"/>
      </w:trPr>
      <w:tc>
        <w:tcPr>
          <w:tcW w:w="1117" w:type="dxa"/>
          <w:vMerge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Cs w:val="20"/>
              <w:lang w:eastAsia="es-ES"/>
            </w:rPr>
          </w:pPr>
        </w:p>
      </w:tc>
      <w:tc>
        <w:tcPr>
          <w:tcW w:w="5945" w:type="dxa"/>
          <w:vMerge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</w:pPr>
        </w:p>
      </w:tc>
      <w:tc>
        <w:tcPr>
          <w:tcW w:w="3144" w:type="dxa"/>
          <w:gridSpan w:val="2"/>
          <w:vAlign w:val="center"/>
        </w:tcPr>
        <w:p w:rsidR="00A71C4F" w:rsidRPr="00142DCF" w:rsidRDefault="00A71C4F" w:rsidP="008F295C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>CÓDIGO TR:</w:t>
          </w:r>
          <w:r w:rsidR="008F295C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 </w:t>
          </w:r>
          <w:r w:rsidR="008F295C" w:rsidRPr="008F295C">
            <w:rPr>
              <w:rFonts w:ascii="Arial" w:eastAsia="Times New Roman" w:hAnsi="Arial" w:cs="Arial"/>
              <w:sz w:val="18"/>
              <w:szCs w:val="18"/>
              <w:lang w:eastAsia="es-ES"/>
            </w:rPr>
            <w:t>N.A.</w:t>
          </w:r>
        </w:p>
      </w:tc>
    </w:tr>
    <w:tr w:rsidR="00A71C4F" w:rsidRPr="00142DCF" w:rsidTr="00297EAA">
      <w:trPr>
        <w:trHeight w:val="274"/>
        <w:jc w:val="center"/>
      </w:trPr>
      <w:tc>
        <w:tcPr>
          <w:tcW w:w="1117" w:type="dxa"/>
          <w:vMerge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Cs w:val="20"/>
              <w:lang w:eastAsia="es-ES"/>
            </w:rPr>
          </w:pPr>
        </w:p>
      </w:tc>
      <w:tc>
        <w:tcPr>
          <w:tcW w:w="5945" w:type="dxa"/>
          <w:vAlign w:val="center"/>
        </w:tcPr>
        <w:p w:rsidR="00A71C4F" w:rsidRPr="00142DCF" w:rsidRDefault="00B97545" w:rsidP="00297EAA">
          <w:pPr>
            <w:suppressAutoHyphens/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0"/>
              <w:lang w:eastAsia="es-ES"/>
            </w:rPr>
          </w:pPr>
          <w:r w:rsidRPr="00B97545">
            <w:rPr>
              <w:rFonts w:ascii="Arial" w:eastAsia="Times New Roman" w:hAnsi="Arial" w:cs="Arial"/>
              <w:b/>
              <w:sz w:val="20"/>
              <w:szCs w:val="20"/>
              <w:lang w:eastAsia="es-ES"/>
            </w:rPr>
            <w:t>ACCIÓN CORRECTIVA</w:t>
          </w:r>
        </w:p>
      </w:tc>
      <w:tc>
        <w:tcPr>
          <w:tcW w:w="939" w:type="dxa"/>
          <w:vAlign w:val="center"/>
        </w:tcPr>
        <w:p w:rsidR="00A71C4F" w:rsidRPr="00142DCF" w:rsidRDefault="00A71C4F" w:rsidP="00297EAA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sz w:val="18"/>
              <w:szCs w:val="18"/>
              <w:lang w:eastAsia="es-ES"/>
            </w:rPr>
            <w:t>Versión 2</w:t>
          </w:r>
        </w:p>
      </w:tc>
      <w:tc>
        <w:tcPr>
          <w:tcW w:w="2205" w:type="dxa"/>
          <w:vAlign w:val="center"/>
        </w:tcPr>
        <w:p w:rsidR="00A71C4F" w:rsidRPr="00142DCF" w:rsidRDefault="00A71C4F" w:rsidP="008B0C07">
          <w:pPr>
            <w:suppressAutoHyphens/>
            <w:spacing w:after="0" w:line="240" w:lineRule="auto"/>
            <w:jc w:val="both"/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</w:pPr>
          <w:r w:rsidRPr="00142DCF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>FECHA:</w:t>
          </w:r>
          <w:r w:rsidR="002D4BF3">
            <w:rPr>
              <w:rFonts w:ascii="Arial" w:eastAsia="Times New Roman" w:hAnsi="Arial" w:cs="Arial"/>
              <w:b/>
              <w:sz w:val="18"/>
              <w:szCs w:val="18"/>
              <w:lang w:eastAsia="es-ES"/>
            </w:rPr>
            <w:t xml:space="preserve"> </w:t>
          </w:r>
        </w:p>
      </w:tc>
    </w:tr>
  </w:tbl>
  <w:p w:rsidR="00A71C4F" w:rsidRDefault="00A71C4F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1C4F"/>
    <w:rsid w:val="000211D1"/>
    <w:rsid w:val="00194EC2"/>
    <w:rsid w:val="00200C21"/>
    <w:rsid w:val="002D4BF3"/>
    <w:rsid w:val="002E6846"/>
    <w:rsid w:val="0037609D"/>
    <w:rsid w:val="00430BC4"/>
    <w:rsid w:val="006F6081"/>
    <w:rsid w:val="00720A0A"/>
    <w:rsid w:val="007869EB"/>
    <w:rsid w:val="007D1267"/>
    <w:rsid w:val="0088531A"/>
    <w:rsid w:val="008B0C07"/>
    <w:rsid w:val="008F295C"/>
    <w:rsid w:val="00A05A77"/>
    <w:rsid w:val="00A71C4F"/>
    <w:rsid w:val="00A849C7"/>
    <w:rsid w:val="00B97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C4F"/>
    <w:rPr>
      <w:rFonts w:ascii="Calibri" w:eastAsia="Calibri" w:hAnsi="Calibri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71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1C4F"/>
    <w:rPr>
      <w:rFonts w:ascii="Tahoma" w:eastAsia="Calibri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A71C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71C4F"/>
    <w:rPr>
      <w:rFonts w:ascii="Calibri" w:eastAsia="Calibri" w:hAnsi="Calibri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71C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71C4F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159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Felipe Mendoza; Carlos Mario Gomez</dc:creator>
  <cp:lastModifiedBy>Felipe Mendoza</cp:lastModifiedBy>
  <cp:revision>12</cp:revision>
  <dcterms:created xsi:type="dcterms:W3CDTF">2011-01-18T15:57:00Z</dcterms:created>
  <dcterms:modified xsi:type="dcterms:W3CDTF">2011-01-18T16:20:00Z</dcterms:modified>
</cp:coreProperties>
</file>